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0DDD" w14:textId="77777777" w:rsidR="003432BC" w:rsidRDefault="003432BC"/>
    <w:tbl>
      <w:tblPr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</w:tblBorders>
        <w:tblLook w:val="04A0" w:firstRow="1" w:lastRow="0" w:firstColumn="1" w:lastColumn="0" w:noHBand="0" w:noVBand="1"/>
      </w:tblPr>
      <w:tblGrid>
        <w:gridCol w:w="2901"/>
        <w:gridCol w:w="6115"/>
      </w:tblGrid>
      <w:tr w:rsidR="003432BC" w:rsidRPr="00296861" w14:paraId="2E497E1B" w14:textId="77777777" w:rsidTr="00787B71">
        <w:tc>
          <w:tcPr>
            <w:tcW w:w="2901" w:type="dxa"/>
            <w:shd w:val="clear" w:color="auto" w:fill="B2B6D8"/>
          </w:tcPr>
          <w:p w14:paraId="17F2EB09" w14:textId="77777777" w:rsidR="003432BC" w:rsidRPr="005B0E65" w:rsidRDefault="003432BC" w:rsidP="00787B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0E6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Volunteer Role</w:t>
            </w:r>
          </w:p>
        </w:tc>
        <w:tc>
          <w:tcPr>
            <w:tcW w:w="6115" w:type="dxa"/>
            <w:shd w:val="clear" w:color="auto" w:fill="auto"/>
          </w:tcPr>
          <w:p w14:paraId="0BBB7FD5" w14:textId="1D7361F2" w:rsidR="003432BC" w:rsidRPr="00787B71" w:rsidRDefault="005237FC" w:rsidP="00787B71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Facebook </w:t>
            </w:r>
            <w:r w:rsidR="005B6306">
              <w:rPr>
                <w:rFonts w:ascii="Tahoma" w:eastAsia="Tahoma" w:hAnsi="Tahoma" w:cs="Tahoma"/>
              </w:rPr>
              <w:t xml:space="preserve">Intake </w:t>
            </w:r>
          </w:p>
        </w:tc>
      </w:tr>
      <w:tr w:rsidR="003432BC" w:rsidRPr="00296861" w14:paraId="47A09B41" w14:textId="77777777" w:rsidTr="00787B71">
        <w:tc>
          <w:tcPr>
            <w:tcW w:w="2901" w:type="dxa"/>
            <w:shd w:val="clear" w:color="auto" w:fill="B2B6D8"/>
          </w:tcPr>
          <w:p w14:paraId="152256B5" w14:textId="77777777" w:rsidR="003432BC" w:rsidRPr="005B0E65" w:rsidRDefault="003432BC" w:rsidP="00787B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0E6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6115" w:type="dxa"/>
            <w:shd w:val="clear" w:color="auto" w:fill="auto"/>
          </w:tcPr>
          <w:p w14:paraId="537511AE" w14:textId="21EAD571" w:rsidR="003432BC" w:rsidRPr="00787B71" w:rsidRDefault="005B6306" w:rsidP="00787B71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Operations</w:t>
            </w:r>
          </w:p>
        </w:tc>
      </w:tr>
      <w:tr w:rsidR="003432BC" w:rsidRPr="00296861" w14:paraId="649BF0BA" w14:textId="77777777" w:rsidTr="00787B71">
        <w:tc>
          <w:tcPr>
            <w:tcW w:w="2901" w:type="dxa"/>
            <w:shd w:val="clear" w:color="auto" w:fill="B2B6D8"/>
          </w:tcPr>
          <w:p w14:paraId="2A9892C3" w14:textId="77777777" w:rsidR="003432BC" w:rsidRPr="005B0E65" w:rsidRDefault="003432BC" w:rsidP="00787B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0E6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Time Commitment</w:t>
            </w:r>
          </w:p>
        </w:tc>
        <w:tc>
          <w:tcPr>
            <w:tcW w:w="6115" w:type="dxa"/>
            <w:shd w:val="clear" w:color="auto" w:fill="auto"/>
          </w:tcPr>
          <w:p w14:paraId="1C6744DB" w14:textId="5BAD07FC" w:rsidR="003432BC" w:rsidRPr="005B6306" w:rsidRDefault="005B6306" w:rsidP="00787B7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About an hour per week</w:t>
            </w:r>
          </w:p>
        </w:tc>
      </w:tr>
      <w:tr w:rsidR="003432BC" w:rsidRPr="00296861" w14:paraId="5E6F8470" w14:textId="77777777" w:rsidTr="00787B71">
        <w:tc>
          <w:tcPr>
            <w:tcW w:w="2901" w:type="dxa"/>
            <w:shd w:val="clear" w:color="auto" w:fill="B2B6D8"/>
          </w:tcPr>
          <w:p w14:paraId="43C9DD72" w14:textId="77777777" w:rsidR="003432BC" w:rsidRPr="005B0E65" w:rsidRDefault="003432BC" w:rsidP="00787B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0E6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Length of Role</w:t>
            </w:r>
          </w:p>
        </w:tc>
        <w:tc>
          <w:tcPr>
            <w:tcW w:w="6115" w:type="dxa"/>
            <w:shd w:val="clear" w:color="auto" w:fill="auto"/>
          </w:tcPr>
          <w:p w14:paraId="1B7188DA" w14:textId="68E16B52" w:rsidR="003432BC" w:rsidRPr="00787B71" w:rsidRDefault="005B6306" w:rsidP="00787B7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6 month</w:t>
            </w:r>
            <w:proofErr w:type="gramEnd"/>
            <w:r>
              <w:rPr>
                <w:rFonts w:ascii="Tahoma" w:hAnsi="Tahoma" w:cs="Tahoma"/>
              </w:rPr>
              <w:t xml:space="preserve"> minimum </w:t>
            </w:r>
            <w:r w:rsidR="00550498">
              <w:rPr>
                <w:rFonts w:ascii="Tahoma" w:hAnsi="Tahoma" w:cs="Tahoma"/>
              </w:rPr>
              <w:t>commitment preferred</w:t>
            </w:r>
          </w:p>
        </w:tc>
      </w:tr>
      <w:tr w:rsidR="003432BC" w:rsidRPr="00296861" w14:paraId="04519B7D" w14:textId="77777777" w:rsidTr="00787B71">
        <w:tc>
          <w:tcPr>
            <w:tcW w:w="2901" w:type="dxa"/>
            <w:shd w:val="clear" w:color="auto" w:fill="B2B6D8"/>
          </w:tcPr>
          <w:p w14:paraId="71D92469" w14:textId="77777777" w:rsidR="003432BC" w:rsidRPr="005B0E65" w:rsidRDefault="003432BC" w:rsidP="00787B7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0E6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115" w:type="dxa"/>
            <w:shd w:val="clear" w:color="auto" w:fill="auto"/>
          </w:tcPr>
          <w:p w14:paraId="4B8718F3" w14:textId="430923D3" w:rsidR="003432BC" w:rsidRPr="00787B71" w:rsidRDefault="00550498" w:rsidP="003432BC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Remote working with occasional meetings in person or via </w:t>
            </w:r>
            <w:r w:rsidR="00DB1C1F">
              <w:rPr>
                <w:rFonts w:ascii="Tahoma" w:eastAsia="Tahoma" w:hAnsi="Tahoma" w:cs="Tahoma"/>
              </w:rPr>
              <w:t xml:space="preserve">phone or </w:t>
            </w:r>
            <w:r>
              <w:rPr>
                <w:rFonts w:ascii="Tahoma" w:eastAsia="Tahoma" w:hAnsi="Tahoma" w:cs="Tahoma"/>
              </w:rPr>
              <w:t>Zoom</w:t>
            </w:r>
            <w:r w:rsidR="003432BC" w:rsidRPr="00787B71">
              <w:rPr>
                <w:rFonts w:ascii="Tahoma" w:eastAsia="Tahoma" w:hAnsi="Tahoma" w:cs="Tahoma"/>
              </w:rPr>
              <w:t>.</w:t>
            </w:r>
          </w:p>
        </w:tc>
      </w:tr>
    </w:tbl>
    <w:p w14:paraId="2FD591BE" w14:textId="77777777" w:rsidR="003432BC" w:rsidRDefault="003432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32BC" w:rsidRPr="00787B71" w14:paraId="00328C71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7F1389E9" w14:textId="77777777" w:rsidR="003432BC" w:rsidRPr="00787B71" w:rsidRDefault="003432BC" w:rsidP="00787B71">
            <w:pPr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Role Description</w:t>
            </w:r>
          </w:p>
        </w:tc>
      </w:tr>
      <w:tr w:rsidR="003432BC" w:rsidRPr="00787B71" w14:paraId="75D0AAB5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7B0B114C" w14:textId="77777777" w:rsidR="00BE3E6A" w:rsidRDefault="00BE3E6A" w:rsidP="003432BC">
            <w:pPr>
              <w:rPr>
                <w:rFonts w:ascii="Tahoma" w:hAnsi="Tahoma" w:cs="Tahoma"/>
                <w:sz w:val="4"/>
                <w:szCs w:val="4"/>
              </w:rPr>
            </w:pPr>
          </w:p>
          <w:p w14:paraId="722BAA6B" w14:textId="77777777" w:rsidR="00BE3E6A" w:rsidRDefault="00BE3E6A" w:rsidP="003432BC">
            <w:pPr>
              <w:rPr>
                <w:rFonts w:ascii="Tahoma" w:hAnsi="Tahoma" w:cs="Tahoma"/>
              </w:rPr>
            </w:pPr>
          </w:p>
          <w:p w14:paraId="7EA3B6A6" w14:textId="55031439" w:rsidR="00A9531D" w:rsidRDefault="00550498" w:rsidP="003432BC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A</w:t>
            </w:r>
            <w:r w:rsidR="003432BC" w:rsidRPr="00787B71">
              <w:rPr>
                <w:rFonts w:ascii="Tahoma" w:hAnsi="Tahoma" w:cs="Tahoma"/>
              </w:rPr>
              <w:t>bortion Support Network</w:t>
            </w:r>
            <w:r>
              <w:rPr>
                <w:rFonts w:ascii="Tahoma" w:hAnsi="Tahoma" w:cs="Tahoma"/>
              </w:rPr>
              <w:t xml:space="preserve"> are a small charity, largely powered by volunteers, that </w:t>
            </w:r>
            <w:r w:rsidR="003432BC" w:rsidRPr="00787B71">
              <w:rPr>
                <w:rFonts w:ascii="Tahoma" w:hAnsi="Tahoma" w:cs="Tahoma"/>
              </w:rPr>
              <w:t xml:space="preserve">provides practical information on the least expensive way to arrange travel and abortion, financial assistance, and, where needed, accommodation in volunteer homes to </w:t>
            </w:r>
            <w:r w:rsidR="00FA4C6F">
              <w:rPr>
                <w:rFonts w:ascii="Tahoma" w:hAnsi="Tahoma" w:cs="Tahoma"/>
              </w:rPr>
              <w:t xml:space="preserve">people </w:t>
            </w:r>
            <w:r w:rsidR="006A7326">
              <w:rPr>
                <w:rFonts w:ascii="Tahoma" w:hAnsi="Tahoma" w:cs="Tahoma"/>
              </w:rPr>
              <w:t xml:space="preserve">travelling from Ireland, Northern Ireland, Malta, Gibraltar and the Isle of Man </w:t>
            </w:r>
            <w:r w:rsidR="003C4F75">
              <w:rPr>
                <w:rFonts w:ascii="Tahoma" w:hAnsi="Tahoma" w:cs="Tahoma"/>
              </w:rPr>
              <w:t xml:space="preserve">(and soon more!) </w:t>
            </w:r>
            <w:r w:rsidR="006A7326">
              <w:rPr>
                <w:rFonts w:ascii="Tahoma" w:hAnsi="Tahoma" w:cs="Tahoma"/>
              </w:rPr>
              <w:t xml:space="preserve">for abortions. </w:t>
            </w:r>
            <w:r w:rsidR="003432BC" w:rsidRPr="00787B71">
              <w:rPr>
                <w:rFonts w:ascii="Tahoma" w:hAnsi="Tahoma" w:cs="Tahoma"/>
              </w:rPr>
              <w:t>We also give information on how to access sa</w:t>
            </w:r>
            <w:r w:rsidR="00AE222A">
              <w:rPr>
                <w:rFonts w:ascii="Tahoma" w:hAnsi="Tahoma" w:cs="Tahoma"/>
              </w:rPr>
              <w:t>f</w:t>
            </w:r>
            <w:r w:rsidR="003432BC" w:rsidRPr="00787B71">
              <w:rPr>
                <w:rFonts w:ascii="Tahoma" w:hAnsi="Tahoma" w:cs="Tahoma"/>
              </w:rPr>
              <w:t>e but illegal early medical abortion pills online. ASN has been set up in a manner similar to other practical support networks that exist in the US.</w:t>
            </w:r>
            <w:r w:rsidR="003432BC" w:rsidRPr="00787B71">
              <w:rPr>
                <w:rFonts w:ascii="Tahoma" w:hAnsi="Tahoma" w:cs="Tahoma"/>
              </w:rPr>
              <w:br/>
            </w:r>
            <w:r w:rsidR="003432BC" w:rsidRPr="00BE3E6A">
              <w:rPr>
                <w:rFonts w:ascii="Tahoma" w:hAnsi="Tahoma" w:cs="Tahoma"/>
                <w:sz w:val="16"/>
                <w:szCs w:val="16"/>
              </w:rPr>
              <w:br/>
            </w:r>
            <w:r w:rsidR="006A7326">
              <w:rPr>
                <w:rFonts w:ascii="Tahoma" w:hAnsi="Tahoma" w:cs="Tahoma"/>
              </w:rPr>
              <w:t xml:space="preserve">As an organisation without an office, largely powered by volunteers, we count on the internet to communicate with donors, supporters, </w:t>
            </w:r>
            <w:r w:rsidR="00A9531D">
              <w:rPr>
                <w:rFonts w:ascii="Tahoma" w:hAnsi="Tahoma" w:cs="Tahoma"/>
              </w:rPr>
              <w:t>stakeholders and, less often but still occasionally, service users.</w:t>
            </w:r>
          </w:p>
          <w:p w14:paraId="2BDFA06D" w14:textId="77777777" w:rsidR="00A9531D" w:rsidRPr="00BE3E6A" w:rsidRDefault="00A9531D" w:rsidP="003432B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9D98F2" w14:textId="5890F168" w:rsidR="00A9531D" w:rsidRDefault="00A9531D" w:rsidP="00343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While we are a registered UK charity providing </w:t>
            </w:r>
            <w:r w:rsidR="00E510FF">
              <w:rPr>
                <w:rFonts w:ascii="Tahoma" w:hAnsi="Tahoma" w:cs="Tahoma"/>
              </w:rPr>
              <w:t>what we believe to be a lifesaving, or at least life altering service, we are not a political or campaigning organisation. Which gives us the freedom to talk about all sides of the issue of restrictive abortion laws</w:t>
            </w:r>
            <w:r w:rsidR="00217CF3">
              <w:rPr>
                <w:rFonts w:ascii="Tahoma" w:hAnsi="Tahoma" w:cs="Tahoma"/>
              </w:rPr>
              <w:t>, with a special focus on the human cost of restrictive abortion laws, which is our area of expertise.</w:t>
            </w:r>
          </w:p>
          <w:p w14:paraId="4B89F61A" w14:textId="76F99B95" w:rsidR="00217CF3" w:rsidRPr="00BE3E6A" w:rsidRDefault="00217CF3" w:rsidP="003432B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5C0523" w14:textId="77777777" w:rsidR="00484132" w:rsidRDefault="00E40B7A" w:rsidP="00343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an organisation with “Abortion” in our name, we are often contacted by women and pregnant people around the world seeking information and advice about how to access an abortion. </w:t>
            </w:r>
            <w:r w:rsidR="00C4159E">
              <w:rPr>
                <w:rFonts w:ascii="Tahoma" w:hAnsi="Tahoma" w:cs="Tahoma"/>
              </w:rPr>
              <w:t xml:space="preserve">Some of these people need to be </w:t>
            </w:r>
            <w:r w:rsidR="00971B66">
              <w:rPr>
                <w:rFonts w:ascii="Tahoma" w:hAnsi="Tahoma" w:cs="Tahoma"/>
              </w:rPr>
              <w:t>handed over</w:t>
            </w:r>
            <w:r w:rsidR="00C4159E">
              <w:rPr>
                <w:rFonts w:ascii="Tahoma" w:hAnsi="Tahoma" w:cs="Tahoma"/>
              </w:rPr>
              <w:t xml:space="preserve"> to the </w:t>
            </w:r>
            <w:r w:rsidR="00BF17CD">
              <w:rPr>
                <w:rFonts w:ascii="Tahoma" w:hAnsi="Tahoma" w:cs="Tahoma"/>
              </w:rPr>
              <w:t xml:space="preserve">ASN intake team. But most of the people contacting us are in countries outside of our jurisdiction. </w:t>
            </w:r>
          </w:p>
          <w:p w14:paraId="0632B2E2" w14:textId="77777777" w:rsidR="00484132" w:rsidRPr="00BE3E6A" w:rsidRDefault="00484132" w:rsidP="003432B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D2AA26" w14:textId="6D83A22D" w:rsidR="00E40B7A" w:rsidRDefault="00BF17CD" w:rsidP="00343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While we generally can’t help them with funding, we are often able to signpost them to </w:t>
            </w:r>
            <w:r w:rsidR="00971B66">
              <w:rPr>
                <w:rFonts w:ascii="Tahoma" w:hAnsi="Tahoma" w:cs="Tahoma"/>
              </w:rPr>
              <w:t xml:space="preserve">local or international organisations that may be able to help them. We have standard information for some countries, and for others we need </w:t>
            </w:r>
            <w:r w:rsidR="00484132">
              <w:rPr>
                <w:rFonts w:ascii="Tahoma" w:hAnsi="Tahoma" w:cs="Tahoma"/>
              </w:rPr>
              <w:t xml:space="preserve">to do </w:t>
            </w:r>
            <w:r w:rsidR="00971B66">
              <w:rPr>
                <w:rFonts w:ascii="Tahoma" w:hAnsi="Tahoma" w:cs="Tahoma"/>
              </w:rPr>
              <w:t xml:space="preserve">a little </w:t>
            </w:r>
            <w:r w:rsidR="00484132">
              <w:rPr>
                <w:rFonts w:ascii="Tahoma" w:hAnsi="Tahoma" w:cs="Tahoma"/>
              </w:rPr>
              <w:t>googling.</w:t>
            </w:r>
            <w:r w:rsidR="00D60646">
              <w:rPr>
                <w:rFonts w:ascii="Tahoma" w:hAnsi="Tahoma" w:cs="Tahoma"/>
              </w:rPr>
              <w:t xml:space="preserve"> The person in this role will respond to inquiries (with support</w:t>
            </w:r>
            <w:r w:rsidR="00D52CAF">
              <w:rPr>
                <w:rFonts w:ascii="Tahoma" w:hAnsi="Tahoma" w:cs="Tahoma"/>
              </w:rPr>
              <w:t xml:space="preserve"> in finding answers) as well as collecting the information into a document </w:t>
            </w:r>
            <w:r w:rsidR="00AA07D7">
              <w:rPr>
                <w:rFonts w:ascii="Tahoma" w:hAnsi="Tahoma" w:cs="Tahoma"/>
              </w:rPr>
              <w:t>for future use for cutting and pasting answers.</w:t>
            </w:r>
          </w:p>
          <w:p w14:paraId="53EE2A10" w14:textId="2612F07A" w:rsidR="00484132" w:rsidRPr="00BE3E6A" w:rsidRDefault="00484132" w:rsidP="003432B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289BC0" w14:textId="6BD4E362" w:rsidR="000D0F8F" w:rsidRPr="0053766E" w:rsidRDefault="0053766E" w:rsidP="005376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this sounds like something you would find interesting, please apply!</w:t>
            </w:r>
          </w:p>
          <w:p w14:paraId="4CC8D381" w14:textId="054A6DA0" w:rsidR="003432BC" w:rsidRPr="00787B71" w:rsidRDefault="003432BC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0E8EB797" w14:textId="77777777" w:rsidR="003432BC" w:rsidRDefault="003432BC" w:rsidP="003432B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32BC" w14:paraId="6A3B8FB8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70123FF2" w14:textId="77777777" w:rsidR="003432BC" w:rsidRPr="00787B71" w:rsidRDefault="003432BC" w:rsidP="00787B71">
            <w:pPr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Skills/Knowledge/Experience</w:t>
            </w:r>
          </w:p>
        </w:tc>
      </w:tr>
      <w:tr w:rsidR="003432BC" w14:paraId="43704E0D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1B29A2A0" w14:textId="77777777" w:rsidR="003432BC" w:rsidRPr="00787B71" w:rsidRDefault="003432BC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50E10E0" w14:textId="2D8B1406" w:rsidR="004961A4" w:rsidRDefault="004961A4" w:rsidP="00787B71">
            <w:pPr>
              <w:tabs>
                <w:tab w:val="left" w:pos="6521"/>
              </w:tabs>
              <w:spacing w:line="28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Essential: Knowledge </w:t>
            </w:r>
            <w:r w:rsidR="0053766E">
              <w:rPr>
                <w:rFonts w:ascii="Tahoma" w:eastAsia="Tahoma" w:hAnsi="Tahoma" w:cs="Tahoma"/>
              </w:rPr>
              <w:t xml:space="preserve">of </w:t>
            </w:r>
            <w:r w:rsidR="00A0051D">
              <w:rPr>
                <w:rFonts w:ascii="Tahoma" w:eastAsia="Tahoma" w:hAnsi="Tahoma" w:cs="Tahoma"/>
              </w:rPr>
              <w:t>Facebook, internet access, the ability to work independently</w:t>
            </w:r>
            <w:r w:rsidR="008900EB">
              <w:rPr>
                <w:rFonts w:ascii="Tahoma" w:eastAsia="Tahoma" w:hAnsi="Tahoma" w:cs="Tahoma"/>
              </w:rPr>
              <w:t xml:space="preserve">, and </w:t>
            </w:r>
            <w:r w:rsidR="00E309F0">
              <w:rPr>
                <w:rFonts w:ascii="Tahoma" w:eastAsia="Tahoma" w:hAnsi="Tahoma" w:cs="Tahoma"/>
              </w:rPr>
              <w:t>a willingness to ask for assistance</w:t>
            </w:r>
            <w:r w:rsidR="00295A23">
              <w:rPr>
                <w:rFonts w:ascii="Tahoma" w:eastAsia="Tahoma" w:hAnsi="Tahoma" w:cs="Tahoma"/>
              </w:rPr>
              <w:t>.</w:t>
            </w:r>
          </w:p>
          <w:p w14:paraId="384D0CEB" w14:textId="77777777" w:rsidR="003432BC" w:rsidRPr="00787B71" w:rsidRDefault="003432BC" w:rsidP="00BE3E6A">
            <w:pPr>
              <w:tabs>
                <w:tab w:val="left" w:pos="6521"/>
              </w:tabs>
              <w:spacing w:line="280" w:lineRule="atLeast"/>
              <w:rPr>
                <w:rFonts w:ascii="Tahoma" w:eastAsia="Tahoma" w:hAnsi="Tahoma" w:cs="Tahoma"/>
              </w:rPr>
            </w:pPr>
          </w:p>
        </w:tc>
      </w:tr>
    </w:tbl>
    <w:p w14:paraId="1DBFD61F" w14:textId="77777777" w:rsidR="00727C54" w:rsidRDefault="00727C54"/>
    <w:sectPr w:rsidR="00727C54" w:rsidSect="003359F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0FC9" w14:textId="77777777" w:rsidR="000353FA" w:rsidRDefault="000353FA" w:rsidP="003432BC">
      <w:r>
        <w:separator/>
      </w:r>
    </w:p>
  </w:endnote>
  <w:endnote w:type="continuationSeparator" w:id="0">
    <w:p w14:paraId="70005AD3" w14:textId="77777777" w:rsidR="000353FA" w:rsidRDefault="000353FA" w:rsidP="003432BC">
      <w:r>
        <w:continuationSeparator/>
      </w:r>
    </w:p>
  </w:endnote>
  <w:endnote w:type="continuationNotice" w:id="1">
    <w:p w14:paraId="73560A4E" w14:textId="77777777" w:rsidR="000353FA" w:rsidRDefault="00035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5F90A0BC" w14:paraId="0EBEA4D7" w14:textId="77777777" w:rsidTr="5F90A0BC">
      <w:tc>
        <w:tcPr>
          <w:tcW w:w="3009" w:type="dxa"/>
        </w:tcPr>
        <w:p w14:paraId="11AD4AD8" w14:textId="7CF07D17" w:rsidR="5F90A0BC" w:rsidRDefault="5F90A0BC" w:rsidP="5F90A0BC">
          <w:pPr>
            <w:pStyle w:val="Header"/>
            <w:ind w:left="-115"/>
          </w:pPr>
        </w:p>
      </w:tc>
      <w:tc>
        <w:tcPr>
          <w:tcW w:w="3009" w:type="dxa"/>
        </w:tcPr>
        <w:p w14:paraId="1963ABAD" w14:textId="5B85FB3E" w:rsidR="5F90A0BC" w:rsidRDefault="5F90A0BC" w:rsidP="5F90A0BC">
          <w:pPr>
            <w:pStyle w:val="Header"/>
            <w:jc w:val="center"/>
          </w:pPr>
        </w:p>
      </w:tc>
      <w:tc>
        <w:tcPr>
          <w:tcW w:w="3009" w:type="dxa"/>
        </w:tcPr>
        <w:p w14:paraId="1156AEC7" w14:textId="4F62B594" w:rsidR="5F90A0BC" w:rsidRDefault="5F90A0BC" w:rsidP="5F90A0BC">
          <w:pPr>
            <w:pStyle w:val="Header"/>
            <w:ind w:right="-115"/>
            <w:jc w:val="right"/>
          </w:pPr>
        </w:p>
      </w:tc>
    </w:tr>
  </w:tbl>
  <w:p w14:paraId="7F9D315C" w14:textId="2F9B2AB9" w:rsidR="5F90A0BC" w:rsidRDefault="5F90A0BC" w:rsidP="5F90A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450A" w14:textId="77777777" w:rsidR="000353FA" w:rsidRDefault="000353FA" w:rsidP="003432BC">
      <w:r>
        <w:separator/>
      </w:r>
    </w:p>
  </w:footnote>
  <w:footnote w:type="continuationSeparator" w:id="0">
    <w:p w14:paraId="12C7134E" w14:textId="77777777" w:rsidR="000353FA" w:rsidRDefault="000353FA" w:rsidP="003432BC">
      <w:r>
        <w:continuationSeparator/>
      </w:r>
    </w:p>
  </w:footnote>
  <w:footnote w:type="continuationNotice" w:id="1">
    <w:p w14:paraId="797E77A8" w14:textId="77777777" w:rsidR="000353FA" w:rsidRDefault="00035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6340" w14:textId="77777777" w:rsidR="003432BC" w:rsidRDefault="005003E3">
    <w:pPr>
      <w:pStyle w:val="Header"/>
    </w:pPr>
    <w:r>
      <w:rPr>
        <w:noProof/>
      </w:rPr>
      <w:drawing>
        <wp:inline distT="0" distB="0" distL="0" distR="0" wp14:anchorId="25AC0DDD" wp14:editId="07777777">
          <wp:extent cx="5616575" cy="899795"/>
          <wp:effectExtent l="0" t="0" r="0" b="0"/>
          <wp:docPr id="1" name="Picture 1" descr="ASN Logo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 Logo 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295"/>
    <w:multiLevelType w:val="hybridMultilevel"/>
    <w:tmpl w:val="F7980434"/>
    <w:lvl w:ilvl="0" w:tplc="E00A9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67CE"/>
    <w:multiLevelType w:val="hybridMultilevel"/>
    <w:tmpl w:val="0D88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7A5E"/>
    <w:multiLevelType w:val="hybridMultilevel"/>
    <w:tmpl w:val="6BD658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20FBE"/>
    <w:multiLevelType w:val="hybridMultilevel"/>
    <w:tmpl w:val="BFACA730"/>
    <w:lvl w:ilvl="0" w:tplc="F8BE3C7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54"/>
    <w:rsid w:val="000353FA"/>
    <w:rsid w:val="00056576"/>
    <w:rsid w:val="00085EBE"/>
    <w:rsid w:val="000D0F8F"/>
    <w:rsid w:val="00150FFD"/>
    <w:rsid w:val="001866B5"/>
    <w:rsid w:val="00197F4C"/>
    <w:rsid w:val="001E6DB5"/>
    <w:rsid w:val="00217CF3"/>
    <w:rsid w:val="00295A23"/>
    <w:rsid w:val="002F7C91"/>
    <w:rsid w:val="003359FB"/>
    <w:rsid w:val="003432BC"/>
    <w:rsid w:val="003C4F75"/>
    <w:rsid w:val="00436B40"/>
    <w:rsid w:val="00484132"/>
    <w:rsid w:val="004961A4"/>
    <w:rsid w:val="005003E3"/>
    <w:rsid w:val="00512991"/>
    <w:rsid w:val="005237FC"/>
    <w:rsid w:val="0053766E"/>
    <w:rsid w:val="00550498"/>
    <w:rsid w:val="00566EA9"/>
    <w:rsid w:val="005B0E65"/>
    <w:rsid w:val="005B6306"/>
    <w:rsid w:val="005C6713"/>
    <w:rsid w:val="0066242C"/>
    <w:rsid w:val="006A7326"/>
    <w:rsid w:val="00727C54"/>
    <w:rsid w:val="00745184"/>
    <w:rsid w:val="00787B71"/>
    <w:rsid w:val="007A75B4"/>
    <w:rsid w:val="008900EB"/>
    <w:rsid w:val="008A18A5"/>
    <w:rsid w:val="008A3493"/>
    <w:rsid w:val="00971B66"/>
    <w:rsid w:val="0098423E"/>
    <w:rsid w:val="009B0F77"/>
    <w:rsid w:val="009F1229"/>
    <w:rsid w:val="00A0051D"/>
    <w:rsid w:val="00A9531D"/>
    <w:rsid w:val="00AA07D7"/>
    <w:rsid w:val="00AB3A15"/>
    <w:rsid w:val="00AE222A"/>
    <w:rsid w:val="00BE3E6A"/>
    <w:rsid w:val="00BF17CD"/>
    <w:rsid w:val="00BF341B"/>
    <w:rsid w:val="00C4159E"/>
    <w:rsid w:val="00C47CB4"/>
    <w:rsid w:val="00CB78A8"/>
    <w:rsid w:val="00CF782A"/>
    <w:rsid w:val="00D30F5A"/>
    <w:rsid w:val="00D502FC"/>
    <w:rsid w:val="00D52CAF"/>
    <w:rsid w:val="00D60646"/>
    <w:rsid w:val="00DB1C1F"/>
    <w:rsid w:val="00E309F0"/>
    <w:rsid w:val="00E40B7A"/>
    <w:rsid w:val="00E510FF"/>
    <w:rsid w:val="00E52E66"/>
    <w:rsid w:val="00E66988"/>
    <w:rsid w:val="00E72D25"/>
    <w:rsid w:val="00EE4F19"/>
    <w:rsid w:val="00F90C25"/>
    <w:rsid w:val="00FA1AED"/>
    <w:rsid w:val="00FA4C6F"/>
    <w:rsid w:val="00FE3D3C"/>
    <w:rsid w:val="5F90A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6095"/>
  <w15:chartTrackingRefBased/>
  <w15:docId w15:val="{FD7723B7-BA74-47EF-8A09-FD95B6B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9FB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7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2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2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32B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432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FB99D39E74BB0919A15D87231AA" ma:contentTypeVersion="7" ma:contentTypeDescription="Create a new document." ma:contentTypeScope="" ma:versionID="597de75f9d91d633f3d558ee487edd01">
  <xsd:schema xmlns:xsd="http://www.w3.org/2001/XMLSchema" xmlns:xs="http://www.w3.org/2001/XMLSchema" xmlns:p="http://schemas.microsoft.com/office/2006/metadata/properties" xmlns:ns2="5e9a4795-887c-44ce-a6f3-97d59f6f4105" xmlns:ns3="7f6dfe72-5c66-4b16-8a60-cca83748dc07" targetNamespace="http://schemas.microsoft.com/office/2006/metadata/properties" ma:root="true" ma:fieldsID="2187e41b449acdb3aaf33e22af2d2551" ns2:_="" ns3:_="">
    <xsd:import namespace="5e9a4795-887c-44ce-a6f3-97d59f6f4105"/>
    <xsd:import namespace="7f6dfe72-5c66-4b16-8a60-cca83748dc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fe72-5c66-4b16-8a60-cca83748d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a4795-887c-44ce-a6f3-97d59f6f4105">
      <UserInfo>
        <DisplayName>Admin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293585-FC4A-4F8E-8207-AB94EE5A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4795-887c-44ce-a6f3-97d59f6f4105"/>
    <ds:schemaRef ds:uri="7f6dfe72-5c66-4b16-8a60-cca83748d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2C416-FF9D-402A-AB56-8C5B94C17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186FB-9041-4CD6-B514-07FE0D02CC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978606-C119-4BE1-B37A-EF56C8F2B23E}">
  <ds:schemaRefs>
    <ds:schemaRef ds:uri="http://schemas.microsoft.com/office/2006/metadata/properties"/>
    <ds:schemaRef ds:uri="http://schemas.microsoft.com/office/infopath/2007/PartnerControls"/>
    <ds:schemaRef ds:uri="5e9a4795-887c-44ce-a6f3-97d59f6f4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cp:lastModifiedBy>Mara Clarke</cp:lastModifiedBy>
  <cp:revision>7</cp:revision>
  <dcterms:created xsi:type="dcterms:W3CDTF">2019-09-20T15:57:00Z</dcterms:created>
  <dcterms:modified xsi:type="dcterms:W3CDTF">2019-09-25T04:03:00Z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Admin</vt:lpwstr>
  </property>
  <property fmtid="{D5CDD505-2E9C-101B-9397-08002B2CF9AE}" pid="3" name="SharedWithUsers">
    <vt:lpwstr>33;#Admin</vt:lpwstr>
  </property>
  <property fmtid="{D5CDD505-2E9C-101B-9397-08002B2CF9AE}" pid="4" name="ContentTypeId">
    <vt:lpwstr>0x01010032A47FB99D39E74BB0919A15D87231AA</vt:lpwstr>
  </property>
</Properties>
</file>